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0A" w:rsidRDefault="0044580A" w:rsidP="00EE6B77">
      <w:pPr>
        <w:jc w:val="center"/>
        <w:rPr>
          <w:b/>
          <w:sz w:val="20"/>
          <w:szCs w:val="32"/>
          <w:lang w:val="es-ES"/>
        </w:rPr>
      </w:pPr>
    </w:p>
    <w:p w:rsidR="0025761E" w:rsidRPr="00054E3E" w:rsidRDefault="0025761E" w:rsidP="00EE6B77">
      <w:pPr>
        <w:jc w:val="center"/>
        <w:rPr>
          <w:b/>
          <w:sz w:val="20"/>
          <w:szCs w:val="32"/>
          <w:lang w:val="es-ES"/>
        </w:rPr>
      </w:pPr>
    </w:p>
    <w:p w:rsidR="00804230" w:rsidRPr="00A56CCA" w:rsidRDefault="00804230" w:rsidP="00F815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  <w:szCs w:val="32"/>
        </w:rPr>
      </w:pPr>
      <w:r w:rsidRPr="00A56CCA">
        <w:rPr>
          <w:b/>
          <w:sz w:val="40"/>
          <w:szCs w:val="32"/>
        </w:rPr>
        <w:t xml:space="preserve">ADIN </w:t>
      </w:r>
      <w:r w:rsidR="00A56CCA" w:rsidRPr="00A56CCA">
        <w:rPr>
          <w:b/>
          <w:sz w:val="40"/>
          <w:szCs w:val="32"/>
        </w:rPr>
        <w:t>I</w:t>
      </w:r>
      <w:r w:rsidRPr="00A56CCA">
        <w:rPr>
          <w:b/>
          <w:sz w:val="40"/>
          <w:szCs w:val="32"/>
        </w:rPr>
        <w:t xml:space="preserve"> </w:t>
      </w:r>
      <w:r w:rsidR="00E74970" w:rsidRPr="00A56CCA">
        <w:rPr>
          <w:b/>
          <w:sz w:val="40"/>
          <w:szCs w:val="32"/>
        </w:rPr>
        <w:t>PIPPOL TELEFONIA CLOUD</w:t>
      </w:r>
    </w:p>
    <w:p w:rsidR="00804230" w:rsidRPr="00A56CCA" w:rsidRDefault="00A56CCA" w:rsidP="00D737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2"/>
        </w:rPr>
      </w:pPr>
      <w:r w:rsidRPr="00A56CCA">
        <w:rPr>
          <w:b/>
          <w:sz w:val="36"/>
          <w:szCs w:val="32"/>
        </w:rPr>
        <w:t xml:space="preserve">SIGNEN </w:t>
      </w:r>
      <w:r w:rsidR="00804230" w:rsidRPr="00A56CCA">
        <w:rPr>
          <w:b/>
          <w:sz w:val="36"/>
          <w:szCs w:val="32"/>
        </w:rPr>
        <w:t>UN CONVENI P</w:t>
      </w:r>
      <w:r w:rsidRPr="00A56CCA">
        <w:rPr>
          <w:b/>
          <w:sz w:val="36"/>
          <w:szCs w:val="32"/>
        </w:rPr>
        <w:t xml:space="preserve">ER </w:t>
      </w:r>
      <w:r w:rsidR="00804230" w:rsidRPr="00A56CCA">
        <w:rPr>
          <w:b/>
          <w:sz w:val="36"/>
          <w:szCs w:val="32"/>
        </w:rPr>
        <w:t>A PROMO</w:t>
      </w:r>
      <w:r w:rsidRPr="00A56CCA">
        <w:rPr>
          <w:b/>
          <w:sz w:val="36"/>
          <w:szCs w:val="32"/>
        </w:rPr>
        <w:t>URE</w:t>
      </w:r>
      <w:r w:rsidR="00D737BD" w:rsidRPr="00A56CCA">
        <w:rPr>
          <w:b/>
          <w:sz w:val="36"/>
          <w:szCs w:val="32"/>
        </w:rPr>
        <w:t xml:space="preserve"> </w:t>
      </w:r>
      <w:r w:rsidR="00804230" w:rsidRPr="00A56CCA">
        <w:rPr>
          <w:b/>
          <w:sz w:val="36"/>
          <w:szCs w:val="32"/>
        </w:rPr>
        <w:t>LA M</w:t>
      </w:r>
      <w:r w:rsidRPr="00A56CCA">
        <w:rPr>
          <w:b/>
          <w:sz w:val="36"/>
          <w:szCs w:val="32"/>
        </w:rPr>
        <w:t xml:space="preserve">ILLORA DE LES </w:t>
      </w:r>
      <w:r w:rsidR="00804230" w:rsidRPr="00A56CCA">
        <w:rPr>
          <w:b/>
          <w:sz w:val="36"/>
          <w:szCs w:val="32"/>
        </w:rPr>
        <w:t xml:space="preserve">COMUNICACIONS </w:t>
      </w:r>
      <w:r w:rsidR="00E74970" w:rsidRPr="00A56CCA">
        <w:rPr>
          <w:b/>
          <w:sz w:val="36"/>
          <w:szCs w:val="32"/>
        </w:rPr>
        <w:t xml:space="preserve">IP </w:t>
      </w:r>
      <w:r w:rsidRPr="00A56CCA">
        <w:rPr>
          <w:b/>
          <w:sz w:val="36"/>
          <w:szCs w:val="32"/>
        </w:rPr>
        <w:t xml:space="preserve">AL </w:t>
      </w:r>
      <w:r w:rsidR="00804230" w:rsidRPr="00A56CCA">
        <w:rPr>
          <w:b/>
          <w:sz w:val="36"/>
          <w:szCs w:val="32"/>
        </w:rPr>
        <w:t>SECTOR N</w:t>
      </w:r>
      <w:r w:rsidRPr="00A56CCA">
        <w:rPr>
          <w:b/>
          <w:sz w:val="36"/>
          <w:szCs w:val="32"/>
        </w:rPr>
        <w:t>À</w:t>
      </w:r>
      <w:r w:rsidR="00804230" w:rsidRPr="00A56CCA">
        <w:rPr>
          <w:b/>
          <w:sz w:val="36"/>
          <w:szCs w:val="32"/>
        </w:rPr>
        <w:t>UTIC.</w:t>
      </w:r>
    </w:p>
    <w:p w:rsidR="00F815D3" w:rsidRPr="00A56CCA" w:rsidRDefault="00A56CCA" w:rsidP="00E74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/>
        <w:jc w:val="center"/>
        <w:rPr>
          <w:b/>
          <w:sz w:val="32"/>
          <w:szCs w:val="32"/>
        </w:rPr>
      </w:pPr>
      <w:r w:rsidRPr="00A56CCA">
        <w:rPr>
          <w:b/>
          <w:sz w:val="32"/>
          <w:szCs w:val="32"/>
        </w:rPr>
        <w:t xml:space="preserve">L’Acord </w:t>
      </w:r>
      <w:r w:rsidR="00804230" w:rsidRPr="00A56CCA">
        <w:rPr>
          <w:b/>
          <w:sz w:val="32"/>
          <w:szCs w:val="32"/>
        </w:rPr>
        <w:t>incl</w:t>
      </w:r>
      <w:r w:rsidRPr="00A56CCA">
        <w:rPr>
          <w:b/>
          <w:sz w:val="32"/>
          <w:szCs w:val="32"/>
        </w:rPr>
        <w:t>ou</w:t>
      </w:r>
      <w:r w:rsidR="00804230" w:rsidRPr="00A56CCA">
        <w:rPr>
          <w:b/>
          <w:sz w:val="32"/>
          <w:szCs w:val="32"/>
        </w:rPr>
        <w:t xml:space="preserve"> importants </w:t>
      </w:r>
      <w:r w:rsidRPr="00A56CCA">
        <w:rPr>
          <w:b/>
          <w:sz w:val="32"/>
          <w:szCs w:val="32"/>
        </w:rPr>
        <w:t>avantatges i descomptes pels associats</w:t>
      </w:r>
      <w:r w:rsidR="00804230" w:rsidRPr="00A56CCA">
        <w:rPr>
          <w:b/>
          <w:sz w:val="32"/>
          <w:szCs w:val="32"/>
        </w:rPr>
        <w:t xml:space="preserve"> </w:t>
      </w:r>
    </w:p>
    <w:p w:rsidR="00DA1260" w:rsidRPr="00574706" w:rsidRDefault="00DA1260" w:rsidP="00DA1260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574706">
        <w:rPr>
          <w:rFonts w:ascii="Verdana" w:hAnsi="Verdana"/>
          <w:i/>
          <w:sz w:val="22"/>
          <w:szCs w:val="32"/>
        </w:rPr>
        <w:t xml:space="preserve">- Barcelona, </w:t>
      </w:r>
      <w:r>
        <w:rPr>
          <w:rFonts w:ascii="Verdana" w:hAnsi="Verdana"/>
          <w:i/>
          <w:sz w:val="22"/>
          <w:szCs w:val="32"/>
        </w:rPr>
        <w:t xml:space="preserve">Gener </w:t>
      </w:r>
      <w:r w:rsidRPr="00574706">
        <w:rPr>
          <w:rFonts w:ascii="Verdana" w:hAnsi="Verdana"/>
          <w:i/>
          <w:sz w:val="22"/>
          <w:szCs w:val="32"/>
        </w:rPr>
        <w:t xml:space="preserve">2019. </w:t>
      </w:r>
      <w:r w:rsidRPr="00574706">
        <w:rPr>
          <w:rFonts w:ascii="Verdana" w:hAnsi="Verdana"/>
          <w:sz w:val="22"/>
          <w:szCs w:val="32"/>
        </w:rPr>
        <w:t>ADIN i PIPPOL TELEFONIA CLOUD PROFESIONAL han signat un conveni de co</w:t>
      </w:r>
      <w:r>
        <w:rPr>
          <w:rFonts w:ascii="Verdana" w:hAnsi="Verdana"/>
          <w:sz w:val="22"/>
          <w:szCs w:val="32"/>
        </w:rPr>
        <w:t>l·</w:t>
      </w:r>
      <w:r w:rsidRPr="00574706">
        <w:rPr>
          <w:rFonts w:ascii="Verdana" w:hAnsi="Verdana"/>
          <w:sz w:val="22"/>
          <w:szCs w:val="32"/>
        </w:rPr>
        <w:t>laboració per a  promoure la millora de les comunicacions i servei</w:t>
      </w:r>
      <w:r>
        <w:rPr>
          <w:rFonts w:ascii="Verdana" w:hAnsi="Verdana"/>
          <w:sz w:val="22"/>
          <w:szCs w:val="32"/>
        </w:rPr>
        <w:t>s de veu</w:t>
      </w:r>
      <w:r w:rsidRPr="00574706">
        <w:rPr>
          <w:rFonts w:ascii="Verdana" w:hAnsi="Verdana"/>
          <w:sz w:val="22"/>
          <w:szCs w:val="32"/>
        </w:rPr>
        <w:t xml:space="preserve"> IP en el sector nàutic català.</w:t>
      </w:r>
    </w:p>
    <w:p w:rsidR="00DA1260" w:rsidRPr="00574706" w:rsidRDefault="00DA1260" w:rsidP="00DA1260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574706">
        <w:rPr>
          <w:rFonts w:ascii="Verdana" w:hAnsi="Verdana"/>
          <w:sz w:val="22"/>
          <w:szCs w:val="32"/>
        </w:rPr>
        <w:t>Des d’ADIN, prenent con</w:t>
      </w:r>
      <w:r>
        <w:rPr>
          <w:rFonts w:ascii="Verdana" w:hAnsi="Verdana"/>
          <w:sz w:val="22"/>
          <w:szCs w:val="32"/>
        </w:rPr>
        <w:t>sciè</w:t>
      </w:r>
      <w:r w:rsidRPr="00574706">
        <w:rPr>
          <w:rFonts w:ascii="Verdana" w:hAnsi="Verdana"/>
          <w:sz w:val="22"/>
          <w:szCs w:val="32"/>
        </w:rPr>
        <w:t>ncia de la importància de les comunicacions per al sector nàutic, promou un conveni amb PIPPOL TELEFONIA CLOU PROFESIONAL per a la millora de les comunicacions i els serveis de veu IP entre el seu co</w:t>
      </w:r>
      <w:r>
        <w:rPr>
          <w:rFonts w:ascii="Verdana" w:hAnsi="Verdana"/>
          <w:sz w:val="22"/>
          <w:szCs w:val="32"/>
        </w:rPr>
        <w:t>l·l</w:t>
      </w:r>
      <w:r w:rsidRPr="00574706">
        <w:rPr>
          <w:rFonts w:ascii="Verdana" w:hAnsi="Verdana"/>
          <w:sz w:val="22"/>
          <w:szCs w:val="32"/>
        </w:rPr>
        <w:t>ectiu d’associats del sector nàutic.</w:t>
      </w:r>
    </w:p>
    <w:p w:rsidR="00DA1260" w:rsidRPr="00574706" w:rsidRDefault="00DA1260" w:rsidP="00DA1260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574706">
        <w:rPr>
          <w:rFonts w:ascii="Verdana" w:hAnsi="Verdana"/>
          <w:sz w:val="22"/>
          <w:szCs w:val="32"/>
        </w:rPr>
        <w:t>La Veu IP es un conjunt de recursos que fan pos</w:t>
      </w:r>
      <w:r>
        <w:rPr>
          <w:rFonts w:ascii="Verdana" w:hAnsi="Verdana"/>
          <w:sz w:val="22"/>
          <w:szCs w:val="32"/>
        </w:rPr>
        <w:t>s</w:t>
      </w:r>
      <w:r w:rsidRPr="00574706">
        <w:rPr>
          <w:rFonts w:ascii="Verdana" w:hAnsi="Verdana"/>
          <w:sz w:val="22"/>
          <w:szCs w:val="32"/>
        </w:rPr>
        <w:t>ible que la senyal de veu viatgi a través de Internet emp</w:t>
      </w:r>
      <w:r>
        <w:rPr>
          <w:rFonts w:ascii="Verdana" w:hAnsi="Verdana"/>
          <w:sz w:val="22"/>
          <w:szCs w:val="32"/>
        </w:rPr>
        <w:t>rant el protocol IP (Protocol d’</w:t>
      </w:r>
      <w:r w:rsidRPr="00574706">
        <w:rPr>
          <w:rFonts w:ascii="Verdana" w:hAnsi="Verdana"/>
          <w:sz w:val="22"/>
          <w:szCs w:val="32"/>
        </w:rPr>
        <w:t xml:space="preserve">Internet). </w:t>
      </w:r>
      <w:r w:rsidR="006B08AE">
        <w:rPr>
          <w:rFonts w:ascii="Verdana" w:hAnsi="Verdana"/>
          <w:sz w:val="22"/>
          <w:szCs w:val="32"/>
        </w:rPr>
        <w:t>Això significa que s’envia la senyal de veu en forma digital, amb paquets de dades, en lloc d’</w:t>
      </w:r>
      <w:r w:rsidRPr="00574706">
        <w:rPr>
          <w:rFonts w:ascii="Verdana" w:hAnsi="Verdana"/>
          <w:sz w:val="22"/>
          <w:szCs w:val="32"/>
        </w:rPr>
        <w:t>enviar</w:t>
      </w:r>
      <w:r w:rsidR="006B08AE">
        <w:rPr>
          <w:rFonts w:ascii="Verdana" w:hAnsi="Verdana"/>
          <w:sz w:val="22"/>
          <w:szCs w:val="32"/>
        </w:rPr>
        <w:t>-</w:t>
      </w:r>
      <w:r w:rsidRPr="00574706">
        <w:rPr>
          <w:rFonts w:ascii="Verdana" w:hAnsi="Verdana"/>
          <w:sz w:val="22"/>
          <w:szCs w:val="32"/>
        </w:rPr>
        <w:t>la en f</w:t>
      </w:r>
      <w:r w:rsidR="006B08AE">
        <w:rPr>
          <w:rFonts w:ascii="Verdana" w:hAnsi="Verdana"/>
          <w:sz w:val="22"/>
          <w:szCs w:val="32"/>
        </w:rPr>
        <w:t>orma analògica a través de circuit</w:t>
      </w:r>
      <w:r w:rsidRPr="00574706">
        <w:rPr>
          <w:rFonts w:ascii="Verdana" w:hAnsi="Verdana"/>
          <w:sz w:val="22"/>
          <w:szCs w:val="32"/>
        </w:rPr>
        <w:t>s utili</w:t>
      </w:r>
      <w:r w:rsidR="006B08AE">
        <w:rPr>
          <w:rFonts w:ascii="Verdana" w:hAnsi="Verdana"/>
          <w:sz w:val="22"/>
          <w:szCs w:val="32"/>
        </w:rPr>
        <w:t>tzables només per telefoni</w:t>
      </w:r>
      <w:r w:rsidRPr="00574706">
        <w:rPr>
          <w:rFonts w:ascii="Verdana" w:hAnsi="Verdana"/>
          <w:sz w:val="22"/>
          <w:szCs w:val="32"/>
        </w:rPr>
        <w:t>a convencional.</w:t>
      </w:r>
    </w:p>
    <w:p w:rsidR="00DA1260" w:rsidRPr="00574706" w:rsidRDefault="00DA1260" w:rsidP="00DA1260">
      <w:pPr>
        <w:spacing w:before="100" w:beforeAutospacing="1" w:after="100" w:afterAutospacing="1"/>
        <w:jc w:val="both"/>
        <w:rPr>
          <w:rFonts w:ascii="Verdana" w:hAnsi="Verdana"/>
          <w:sz w:val="22"/>
          <w:szCs w:val="32"/>
        </w:rPr>
      </w:pPr>
      <w:r w:rsidRPr="00574706">
        <w:rPr>
          <w:rFonts w:ascii="Verdana" w:hAnsi="Verdana"/>
          <w:sz w:val="22"/>
          <w:szCs w:val="32"/>
        </w:rPr>
        <w:t xml:space="preserve">Entre las </w:t>
      </w:r>
      <w:r w:rsidR="006B08AE">
        <w:rPr>
          <w:rFonts w:ascii="Verdana" w:hAnsi="Verdana"/>
          <w:sz w:val="22"/>
          <w:szCs w:val="32"/>
        </w:rPr>
        <w:t>avantatges</w:t>
      </w:r>
      <w:r w:rsidRPr="00574706">
        <w:rPr>
          <w:rFonts w:ascii="Verdana" w:hAnsi="Verdana"/>
          <w:sz w:val="22"/>
          <w:szCs w:val="32"/>
        </w:rPr>
        <w:t xml:space="preserve"> que incl</w:t>
      </w:r>
      <w:r w:rsidR="006B08AE">
        <w:rPr>
          <w:rFonts w:ascii="Verdana" w:hAnsi="Verdana"/>
          <w:sz w:val="22"/>
          <w:szCs w:val="32"/>
        </w:rPr>
        <w:t>ou</w:t>
      </w:r>
      <w:r w:rsidRPr="00574706">
        <w:rPr>
          <w:rFonts w:ascii="Verdana" w:hAnsi="Verdana"/>
          <w:sz w:val="22"/>
          <w:szCs w:val="32"/>
        </w:rPr>
        <w:t xml:space="preserve"> </w:t>
      </w:r>
      <w:r w:rsidR="006B08AE">
        <w:rPr>
          <w:rFonts w:ascii="Verdana" w:hAnsi="Verdana"/>
          <w:sz w:val="22"/>
          <w:szCs w:val="32"/>
        </w:rPr>
        <w:t>aquest acord</w:t>
      </w:r>
      <w:r w:rsidRPr="00574706">
        <w:rPr>
          <w:rFonts w:ascii="Verdana" w:hAnsi="Verdana"/>
          <w:sz w:val="22"/>
          <w:szCs w:val="32"/>
        </w:rPr>
        <w:t>, destaca un desc</w:t>
      </w:r>
      <w:r w:rsidR="006B08AE">
        <w:rPr>
          <w:rFonts w:ascii="Verdana" w:hAnsi="Verdana"/>
          <w:sz w:val="22"/>
          <w:szCs w:val="32"/>
        </w:rPr>
        <w:t>ompte</w:t>
      </w:r>
      <w:r w:rsidRPr="00574706">
        <w:rPr>
          <w:rFonts w:ascii="Verdana" w:hAnsi="Verdana"/>
          <w:sz w:val="22"/>
          <w:szCs w:val="32"/>
        </w:rPr>
        <w:t xml:space="preserve"> del 10% en factura</w:t>
      </w:r>
      <w:r w:rsidR="006B08AE">
        <w:rPr>
          <w:rFonts w:ascii="Verdana" w:hAnsi="Verdana"/>
          <w:sz w:val="22"/>
          <w:szCs w:val="32"/>
        </w:rPr>
        <w:t xml:space="preserve"> i</w:t>
      </w:r>
      <w:r w:rsidRPr="00574706">
        <w:rPr>
          <w:rFonts w:ascii="Verdana" w:hAnsi="Verdana"/>
          <w:sz w:val="22"/>
          <w:szCs w:val="32"/>
        </w:rPr>
        <w:t xml:space="preserve"> un 50% de desc</w:t>
      </w:r>
      <w:r w:rsidR="006B08AE">
        <w:rPr>
          <w:rFonts w:ascii="Verdana" w:hAnsi="Verdana"/>
          <w:sz w:val="22"/>
          <w:szCs w:val="32"/>
        </w:rPr>
        <w:t>ompte en la instal·lació</w:t>
      </w:r>
      <w:r w:rsidRPr="00574706">
        <w:rPr>
          <w:rFonts w:ascii="Verdana" w:hAnsi="Verdana"/>
          <w:sz w:val="22"/>
          <w:szCs w:val="32"/>
        </w:rPr>
        <w:t>.</w:t>
      </w:r>
    </w:p>
    <w:p w:rsidR="00DA1260" w:rsidRPr="00574706" w:rsidRDefault="006B08AE" w:rsidP="00DA1260">
      <w:pPr>
        <w:spacing w:before="100" w:beforeAutospacing="1" w:after="100" w:afterAutospacing="1"/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sz w:val="22"/>
          <w:szCs w:val="32"/>
        </w:rPr>
        <w:t>El conveni</w:t>
      </w:r>
      <w:r w:rsidR="00DA1260" w:rsidRPr="00574706">
        <w:rPr>
          <w:rFonts w:ascii="Verdana" w:hAnsi="Verdana"/>
          <w:sz w:val="22"/>
          <w:szCs w:val="32"/>
        </w:rPr>
        <w:t xml:space="preserve"> </w:t>
      </w:r>
      <w:r>
        <w:rPr>
          <w:rFonts w:ascii="Verdana" w:hAnsi="Verdana"/>
          <w:sz w:val="22"/>
          <w:szCs w:val="32"/>
        </w:rPr>
        <w:t>per part del Gerent</w:t>
      </w:r>
      <w:r w:rsidR="00DA1260" w:rsidRPr="00574706">
        <w:rPr>
          <w:rFonts w:ascii="Verdana" w:hAnsi="Verdana"/>
          <w:sz w:val="22"/>
          <w:szCs w:val="32"/>
        </w:rPr>
        <w:t xml:space="preserve"> de PIPPOL, And</w:t>
      </w:r>
      <w:r>
        <w:rPr>
          <w:rFonts w:ascii="Verdana" w:hAnsi="Verdana"/>
          <w:sz w:val="22"/>
          <w:szCs w:val="32"/>
        </w:rPr>
        <w:t xml:space="preserve">rés </w:t>
      </w:r>
      <w:proofErr w:type="spellStart"/>
      <w:r>
        <w:rPr>
          <w:rFonts w:ascii="Verdana" w:hAnsi="Verdana"/>
          <w:sz w:val="22"/>
          <w:szCs w:val="32"/>
        </w:rPr>
        <w:t>Puertas</w:t>
      </w:r>
      <w:proofErr w:type="spellEnd"/>
      <w:r>
        <w:rPr>
          <w:rFonts w:ascii="Verdana" w:hAnsi="Verdana"/>
          <w:sz w:val="22"/>
          <w:szCs w:val="32"/>
        </w:rPr>
        <w:t xml:space="preserve"> i per part d’</w:t>
      </w:r>
      <w:r w:rsidR="00DA1260" w:rsidRPr="00574706">
        <w:rPr>
          <w:rFonts w:ascii="Verdana" w:hAnsi="Verdana"/>
          <w:sz w:val="22"/>
          <w:szCs w:val="32"/>
        </w:rPr>
        <w:t>ADIN, p</w:t>
      </w:r>
      <w:r>
        <w:rPr>
          <w:rFonts w:ascii="Verdana" w:hAnsi="Verdana"/>
          <w:sz w:val="22"/>
          <w:szCs w:val="32"/>
        </w:rPr>
        <w:t>el seu</w:t>
      </w:r>
      <w:r w:rsidR="00DA1260" w:rsidRPr="00574706">
        <w:rPr>
          <w:rFonts w:ascii="Verdana" w:hAnsi="Verdana"/>
          <w:sz w:val="22"/>
          <w:szCs w:val="32"/>
        </w:rPr>
        <w:t xml:space="preserve"> </w:t>
      </w:r>
      <w:r>
        <w:rPr>
          <w:rFonts w:ascii="Verdana" w:hAnsi="Verdana"/>
          <w:sz w:val="22"/>
          <w:szCs w:val="32"/>
        </w:rPr>
        <w:t>secretari</w:t>
      </w:r>
      <w:r w:rsidR="00DA1260" w:rsidRPr="00574706">
        <w:rPr>
          <w:rFonts w:ascii="Verdana" w:hAnsi="Verdana"/>
          <w:sz w:val="22"/>
          <w:szCs w:val="32"/>
        </w:rPr>
        <w:t xml:space="preserve"> General, Miquel Guarner.</w:t>
      </w:r>
      <w:r w:rsidR="00DA1260" w:rsidRPr="00574706">
        <w:rPr>
          <w:rFonts w:ascii="Verdana" w:hAnsi="Verdana"/>
          <w:b/>
          <w:sz w:val="22"/>
          <w:szCs w:val="32"/>
        </w:rPr>
        <w:t xml:space="preserve"> </w:t>
      </w:r>
    </w:p>
    <w:p w:rsidR="00DA1260" w:rsidRPr="00574706" w:rsidRDefault="006B08AE" w:rsidP="00DA1260">
      <w:pPr>
        <w:spacing w:before="100" w:beforeAutospacing="1" w:after="100" w:afterAutospacing="1"/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b/>
          <w:sz w:val="22"/>
          <w:szCs w:val="32"/>
        </w:rPr>
        <w:t>DECLARACION</w:t>
      </w:r>
      <w:r w:rsidR="00DA1260" w:rsidRPr="00574706">
        <w:rPr>
          <w:rFonts w:ascii="Verdana" w:hAnsi="Verdana"/>
          <w:b/>
          <w:sz w:val="22"/>
          <w:szCs w:val="32"/>
        </w:rPr>
        <w:t>S:</w:t>
      </w:r>
    </w:p>
    <w:p w:rsidR="00DA1260" w:rsidRPr="00574706" w:rsidRDefault="00DA1260" w:rsidP="00DA1260">
      <w:pPr>
        <w:spacing w:before="100" w:beforeAutospacing="1" w:after="100" w:afterAutospacing="1"/>
        <w:jc w:val="both"/>
        <w:rPr>
          <w:rFonts w:ascii="Verdana" w:hAnsi="Verdana"/>
          <w:i/>
          <w:sz w:val="22"/>
          <w:szCs w:val="32"/>
        </w:rPr>
      </w:pPr>
      <w:proofErr w:type="spellStart"/>
      <w:r w:rsidRPr="00574706">
        <w:rPr>
          <w:rFonts w:ascii="Verdana" w:hAnsi="Verdana"/>
          <w:sz w:val="22"/>
          <w:szCs w:val="32"/>
        </w:rPr>
        <w:t>Puertas</w:t>
      </w:r>
      <w:proofErr w:type="spellEnd"/>
      <w:r w:rsidR="003F2652">
        <w:rPr>
          <w:rFonts w:ascii="Verdana" w:hAnsi="Verdana"/>
          <w:sz w:val="22"/>
          <w:szCs w:val="32"/>
        </w:rPr>
        <w:t>, declarà</w:t>
      </w:r>
      <w:r w:rsidRPr="00574706">
        <w:rPr>
          <w:rFonts w:ascii="Verdana" w:hAnsi="Verdana"/>
          <w:sz w:val="22"/>
          <w:szCs w:val="32"/>
        </w:rPr>
        <w:t xml:space="preserve"> </w:t>
      </w:r>
      <w:r w:rsidRPr="00574706">
        <w:rPr>
          <w:rFonts w:ascii="Verdana" w:hAnsi="Verdana"/>
          <w:i/>
          <w:sz w:val="22"/>
          <w:szCs w:val="32"/>
        </w:rPr>
        <w:t>“PIPPOL dispo</w:t>
      </w:r>
      <w:r w:rsidR="003F2652">
        <w:rPr>
          <w:rFonts w:ascii="Verdana" w:hAnsi="Verdana"/>
          <w:i/>
          <w:sz w:val="22"/>
          <w:szCs w:val="32"/>
        </w:rPr>
        <w:t>sa d’un ampli</w:t>
      </w:r>
      <w:r w:rsidRPr="00574706">
        <w:rPr>
          <w:rFonts w:ascii="Verdana" w:hAnsi="Verdana"/>
          <w:i/>
          <w:sz w:val="22"/>
          <w:szCs w:val="32"/>
        </w:rPr>
        <w:t xml:space="preserve"> </w:t>
      </w:r>
      <w:r w:rsidR="003F2652">
        <w:rPr>
          <w:rFonts w:ascii="Verdana" w:hAnsi="Verdana"/>
          <w:i/>
          <w:sz w:val="22"/>
          <w:szCs w:val="32"/>
        </w:rPr>
        <w:t>ventall</w:t>
      </w:r>
      <w:r w:rsidRPr="00574706">
        <w:rPr>
          <w:rFonts w:ascii="Verdana" w:hAnsi="Verdana"/>
          <w:i/>
          <w:sz w:val="22"/>
          <w:szCs w:val="32"/>
        </w:rPr>
        <w:t xml:space="preserve"> de serv</w:t>
      </w:r>
      <w:r w:rsidR="003F2652">
        <w:rPr>
          <w:rFonts w:ascii="Verdana" w:hAnsi="Verdana"/>
          <w:i/>
          <w:sz w:val="22"/>
          <w:szCs w:val="32"/>
        </w:rPr>
        <w:t>eis</w:t>
      </w:r>
      <w:r w:rsidRPr="00574706">
        <w:rPr>
          <w:rFonts w:ascii="Verdana" w:hAnsi="Verdana"/>
          <w:i/>
          <w:sz w:val="22"/>
          <w:szCs w:val="32"/>
        </w:rPr>
        <w:t xml:space="preserve"> que p</w:t>
      </w:r>
      <w:r w:rsidR="003F2652">
        <w:rPr>
          <w:rFonts w:ascii="Verdana" w:hAnsi="Verdana"/>
          <w:i/>
          <w:sz w:val="22"/>
          <w:szCs w:val="32"/>
        </w:rPr>
        <w:t>oden ser de gran interès per a  les empreses del sector nàutic, en particular per a aquelle</w:t>
      </w:r>
      <w:r w:rsidRPr="00574706">
        <w:rPr>
          <w:rFonts w:ascii="Verdana" w:hAnsi="Verdana"/>
          <w:i/>
          <w:sz w:val="22"/>
          <w:szCs w:val="32"/>
        </w:rPr>
        <w:t xml:space="preserve">s que </w:t>
      </w:r>
      <w:r w:rsidR="003F2652">
        <w:rPr>
          <w:rFonts w:ascii="Verdana" w:hAnsi="Verdana"/>
          <w:i/>
          <w:sz w:val="22"/>
          <w:szCs w:val="32"/>
        </w:rPr>
        <w:t>esta</w:t>
      </w:r>
      <w:r w:rsidRPr="00574706">
        <w:rPr>
          <w:rFonts w:ascii="Verdana" w:hAnsi="Verdana"/>
          <w:i/>
          <w:sz w:val="22"/>
          <w:szCs w:val="32"/>
        </w:rPr>
        <w:t xml:space="preserve">n </w:t>
      </w:r>
      <w:r w:rsidR="003F2652">
        <w:rPr>
          <w:rFonts w:ascii="Verdana" w:hAnsi="Verdana"/>
          <w:i/>
          <w:sz w:val="22"/>
          <w:szCs w:val="32"/>
        </w:rPr>
        <w:t>ubicade</w:t>
      </w:r>
      <w:r w:rsidRPr="00574706">
        <w:rPr>
          <w:rFonts w:ascii="Verdana" w:hAnsi="Verdana"/>
          <w:i/>
          <w:sz w:val="22"/>
          <w:szCs w:val="32"/>
        </w:rPr>
        <w:t xml:space="preserve">s en polígons </w:t>
      </w:r>
      <w:r w:rsidR="003F2652">
        <w:rPr>
          <w:rFonts w:ascii="Verdana" w:hAnsi="Verdana"/>
          <w:i/>
          <w:sz w:val="22"/>
          <w:szCs w:val="32"/>
        </w:rPr>
        <w:t>i</w:t>
      </w:r>
      <w:r w:rsidRPr="00574706">
        <w:rPr>
          <w:rFonts w:ascii="Verdana" w:hAnsi="Verdana"/>
          <w:i/>
          <w:sz w:val="22"/>
          <w:szCs w:val="32"/>
        </w:rPr>
        <w:t>/o p</w:t>
      </w:r>
      <w:r w:rsidR="003F2652">
        <w:rPr>
          <w:rFonts w:ascii="Verdana" w:hAnsi="Verdana"/>
          <w:i/>
          <w:sz w:val="22"/>
          <w:szCs w:val="32"/>
        </w:rPr>
        <w:t>orts</w:t>
      </w:r>
      <w:r w:rsidRPr="00574706">
        <w:rPr>
          <w:rFonts w:ascii="Verdana" w:hAnsi="Verdana"/>
          <w:i/>
          <w:sz w:val="22"/>
          <w:szCs w:val="32"/>
        </w:rPr>
        <w:t xml:space="preserve"> </w:t>
      </w:r>
      <w:r w:rsidR="003F2652">
        <w:rPr>
          <w:rFonts w:ascii="Verdana" w:hAnsi="Verdana"/>
          <w:i/>
          <w:sz w:val="22"/>
          <w:szCs w:val="32"/>
        </w:rPr>
        <w:t>on</w:t>
      </w:r>
      <w:r w:rsidRPr="00574706">
        <w:rPr>
          <w:rFonts w:ascii="Verdana" w:hAnsi="Verdana"/>
          <w:i/>
          <w:sz w:val="22"/>
          <w:szCs w:val="32"/>
        </w:rPr>
        <w:t xml:space="preserve"> no </w:t>
      </w:r>
      <w:r w:rsidR="003F2652">
        <w:rPr>
          <w:rFonts w:ascii="Verdana" w:hAnsi="Verdana"/>
          <w:i/>
          <w:sz w:val="22"/>
          <w:szCs w:val="32"/>
        </w:rPr>
        <w:t>es disposa d’una ò</w:t>
      </w:r>
      <w:r w:rsidRPr="00574706">
        <w:rPr>
          <w:rFonts w:ascii="Verdana" w:hAnsi="Verdana"/>
          <w:i/>
          <w:sz w:val="22"/>
          <w:szCs w:val="32"/>
        </w:rPr>
        <w:t>ptima cobertura”.</w:t>
      </w:r>
    </w:p>
    <w:p w:rsidR="00DA1260" w:rsidRPr="00574706" w:rsidRDefault="00DA1260" w:rsidP="00DA1260">
      <w:pPr>
        <w:spacing w:before="100" w:beforeAutospacing="1" w:after="100" w:afterAutospacing="1"/>
        <w:jc w:val="both"/>
        <w:rPr>
          <w:rFonts w:ascii="Verdana" w:hAnsi="Verdana"/>
          <w:i/>
          <w:sz w:val="22"/>
          <w:szCs w:val="32"/>
        </w:rPr>
      </w:pPr>
      <w:r w:rsidRPr="00574706">
        <w:rPr>
          <w:rFonts w:ascii="Verdana" w:hAnsi="Verdana"/>
          <w:sz w:val="22"/>
          <w:szCs w:val="32"/>
        </w:rPr>
        <w:t>M</w:t>
      </w:r>
      <w:r w:rsidR="003F2652">
        <w:rPr>
          <w:rFonts w:ascii="Verdana" w:hAnsi="Verdana"/>
          <w:sz w:val="22"/>
          <w:szCs w:val="32"/>
        </w:rPr>
        <w:t xml:space="preserve">entre </w:t>
      </w:r>
      <w:r w:rsidR="00AA0842">
        <w:rPr>
          <w:rFonts w:ascii="Verdana" w:hAnsi="Verdana"/>
          <w:sz w:val="22"/>
          <w:szCs w:val="32"/>
        </w:rPr>
        <w:t xml:space="preserve"> que Guarner, declarà </w:t>
      </w:r>
      <w:r w:rsidRPr="00574706">
        <w:rPr>
          <w:rFonts w:ascii="Verdana" w:hAnsi="Verdana"/>
          <w:i/>
          <w:sz w:val="22"/>
          <w:szCs w:val="32"/>
        </w:rPr>
        <w:t xml:space="preserve"> “PIPPOL </w:t>
      </w:r>
      <w:r w:rsidR="003F2652">
        <w:rPr>
          <w:rFonts w:ascii="Verdana" w:hAnsi="Verdana"/>
          <w:i/>
          <w:sz w:val="22"/>
          <w:szCs w:val="32"/>
        </w:rPr>
        <w:t>ens ofereix confiança i fa que aquestes noves tecnologies , siguin més fàcilment comprensibles i estiguin més a l’abast de totes les nostres empreses</w:t>
      </w:r>
      <w:r w:rsidRPr="00574706">
        <w:rPr>
          <w:rFonts w:ascii="Verdana" w:hAnsi="Verdana"/>
          <w:i/>
          <w:sz w:val="22"/>
          <w:szCs w:val="32"/>
        </w:rPr>
        <w:t>”.</w:t>
      </w:r>
    </w:p>
    <w:p w:rsidR="002F690D" w:rsidRPr="00A56CCA" w:rsidRDefault="002F690D" w:rsidP="00D737BD">
      <w:pPr>
        <w:spacing w:before="100" w:beforeAutospacing="1" w:after="100" w:afterAutospacing="1"/>
        <w:jc w:val="both"/>
        <w:rPr>
          <w:rFonts w:ascii="Verdana" w:hAnsi="Verdana"/>
          <w:i/>
          <w:iCs/>
          <w:sz w:val="22"/>
          <w:szCs w:val="22"/>
        </w:rPr>
      </w:pPr>
    </w:p>
    <w:p w:rsidR="00236680" w:rsidRPr="00A56CCA" w:rsidRDefault="00BB17A2" w:rsidP="00236680">
      <w:pPr>
        <w:spacing w:before="100" w:beforeAutospacing="1" w:after="100" w:afterAutospacing="1"/>
        <w:rPr>
          <w:rFonts w:ascii="Verdana" w:hAnsi="Verdana"/>
          <w:b/>
          <w:i/>
          <w:sz w:val="22"/>
          <w:szCs w:val="32"/>
        </w:rPr>
      </w:pPr>
      <w:r w:rsidRPr="00A56CCA">
        <w:rPr>
          <w:rFonts w:ascii="Verdana" w:hAnsi="Verdana"/>
          <w:b/>
          <w:i/>
          <w:noProof/>
          <w:sz w:val="22"/>
          <w:szCs w:val="32"/>
          <w:lang w:eastAsia="ca-ES"/>
        </w:rPr>
        <w:drawing>
          <wp:inline distT="0" distB="0" distL="0" distR="0">
            <wp:extent cx="2381250" cy="1468438"/>
            <wp:effectExtent l="0" t="0" r="0" b="0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OTO CONVENI PIPPOL GENER 2019 Low Re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8403" cy="147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6680" w:rsidRPr="00A56CCA">
        <w:rPr>
          <w:rFonts w:ascii="Verdana" w:hAnsi="Verdana"/>
          <w:b/>
          <w:i/>
          <w:sz w:val="22"/>
          <w:szCs w:val="32"/>
        </w:rPr>
        <w:t xml:space="preserve">  </w:t>
      </w:r>
      <w:r w:rsidRPr="00A56CCA">
        <w:rPr>
          <w:rFonts w:ascii="Verdana" w:hAnsi="Verdana"/>
          <w:b/>
          <w:i/>
          <w:sz w:val="22"/>
          <w:szCs w:val="32"/>
        </w:rPr>
        <w:t xml:space="preserve">  </w:t>
      </w:r>
      <w:r w:rsidR="00236680" w:rsidRPr="00A56CCA">
        <w:rPr>
          <w:rFonts w:ascii="Verdana" w:hAnsi="Verdana"/>
          <w:b/>
          <w:i/>
          <w:sz w:val="22"/>
          <w:szCs w:val="32"/>
        </w:rPr>
        <w:t xml:space="preserve">   </w:t>
      </w:r>
      <w:r w:rsidRPr="00A56CCA">
        <w:rPr>
          <w:rFonts w:ascii="Verdana" w:hAnsi="Verdana"/>
          <w:b/>
          <w:i/>
          <w:noProof/>
          <w:sz w:val="22"/>
          <w:szCs w:val="32"/>
          <w:lang w:eastAsia="ca-ES"/>
        </w:rPr>
        <w:drawing>
          <wp:inline distT="0" distB="0" distL="0" distR="0">
            <wp:extent cx="2209537" cy="1530416"/>
            <wp:effectExtent l="0" t="0" r="635" b="0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pippol negativo Low Res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5568" cy="1548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680" w:rsidRPr="00A56CCA" w:rsidRDefault="00236680" w:rsidP="00B974C3">
      <w:pPr>
        <w:spacing w:before="100" w:beforeAutospacing="1" w:after="100" w:afterAutospacing="1"/>
        <w:jc w:val="center"/>
        <w:rPr>
          <w:rFonts w:ascii="Verdana" w:hAnsi="Verdana"/>
          <w:i/>
          <w:sz w:val="16"/>
          <w:szCs w:val="32"/>
        </w:rPr>
      </w:pPr>
      <w:r w:rsidRPr="00A56CCA">
        <w:rPr>
          <w:rFonts w:ascii="Verdana" w:hAnsi="Verdana"/>
          <w:i/>
          <w:sz w:val="16"/>
          <w:szCs w:val="32"/>
        </w:rPr>
        <w:t xml:space="preserve">(se </w:t>
      </w:r>
      <w:proofErr w:type="spellStart"/>
      <w:r w:rsidRPr="00A56CCA">
        <w:rPr>
          <w:rFonts w:ascii="Verdana" w:hAnsi="Verdana"/>
          <w:i/>
          <w:sz w:val="16"/>
          <w:szCs w:val="32"/>
        </w:rPr>
        <w:t>adjuntan</w:t>
      </w:r>
      <w:proofErr w:type="spellEnd"/>
      <w:r w:rsidRPr="00A56CCA">
        <w:rPr>
          <w:rFonts w:ascii="Verdana" w:hAnsi="Verdana"/>
          <w:i/>
          <w:sz w:val="16"/>
          <w:szCs w:val="32"/>
        </w:rPr>
        <w:t xml:space="preserve"> en alta </w:t>
      </w:r>
      <w:proofErr w:type="spellStart"/>
      <w:r w:rsidRPr="00A56CCA">
        <w:rPr>
          <w:rFonts w:ascii="Verdana" w:hAnsi="Verdana"/>
          <w:i/>
          <w:sz w:val="16"/>
          <w:szCs w:val="32"/>
        </w:rPr>
        <w:t>resolución</w:t>
      </w:r>
      <w:proofErr w:type="spellEnd"/>
      <w:r w:rsidRPr="00A56CCA">
        <w:rPr>
          <w:rFonts w:ascii="Verdana" w:hAnsi="Verdana"/>
          <w:i/>
          <w:sz w:val="16"/>
          <w:szCs w:val="32"/>
        </w:rPr>
        <w:t>)</w:t>
      </w:r>
    </w:p>
    <w:p w:rsidR="00D737BD" w:rsidRPr="00A56CCA" w:rsidRDefault="00834DC1" w:rsidP="00D737BD">
      <w:pPr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b/>
          <w:sz w:val="22"/>
          <w:szCs w:val="32"/>
        </w:rPr>
        <w:t>Per a més informació del conveni</w:t>
      </w:r>
      <w:r w:rsidR="00D737BD" w:rsidRPr="00A56CCA">
        <w:rPr>
          <w:rFonts w:ascii="Verdana" w:hAnsi="Verdana"/>
          <w:b/>
          <w:sz w:val="22"/>
          <w:szCs w:val="32"/>
        </w:rPr>
        <w:t xml:space="preserve">: </w:t>
      </w:r>
    </w:p>
    <w:p w:rsidR="00D737BD" w:rsidRPr="00A56CCA" w:rsidRDefault="00D737BD" w:rsidP="00D737BD">
      <w:pPr>
        <w:jc w:val="both"/>
        <w:rPr>
          <w:rFonts w:ascii="Verdana" w:hAnsi="Verdana"/>
          <w:b/>
          <w:sz w:val="22"/>
          <w:szCs w:val="32"/>
        </w:rPr>
      </w:pPr>
    </w:p>
    <w:p w:rsidR="00BB17A2" w:rsidRPr="00A56CCA" w:rsidRDefault="00834DC1" w:rsidP="00D737BD">
      <w:pPr>
        <w:jc w:val="both"/>
        <w:rPr>
          <w:rFonts w:ascii="Verdana" w:hAnsi="Verdana"/>
          <w:b/>
          <w:sz w:val="22"/>
          <w:szCs w:val="32"/>
        </w:rPr>
      </w:pPr>
      <w:r>
        <w:rPr>
          <w:rFonts w:ascii="Verdana" w:hAnsi="Verdana"/>
          <w:b/>
          <w:sz w:val="22"/>
          <w:szCs w:val="32"/>
        </w:rPr>
        <w:t>CONTACTE</w:t>
      </w:r>
      <w:r w:rsidR="009620BE" w:rsidRPr="00A56CCA">
        <w:rPr>
          <w:rFonts w:ascii="Verdana" w:hAnsi="Verdana"/>
          <w:b/>
          <w:sz w:val="22"/>
          <w:szCs w:val="32"/>
        </w:rPr>
        <w:t xml:space="preserve"> </w:t>
      </w:r>
      <w:r w:rsidR="00BB17A2" w:rsidRPr="00A56CCA">
        <w:rPr>
          <w:rFonts w:ascii="Verdana" w:hAnsi="Verdana"/>
          <w:b/>
          <w:sz w:val="22"/>
          <w:szCs w:val="32"/>
        </w:rPr>
        <w:t>PIPPOL TELEFONIA CLOUD PROFESIONAL:</w:t>
      </w:r>
    </w:p>
    <w:p w:rsidR="00BB17A2" w:rsidRPr="00A56CCA" w:rsidRDefault="00BB17A2" w:rsidP="00D737BD">
      <w:pPr>
        <w:jc w:val="both"/>
        <w:rPr>
          <w:rFonts w:ascii="Verdana" w:hAnsi="Verdana"/>
          <w:sz w:val="22"/>
          <w:szCs w:val="32"/>
        </w:rPr>
      </w:pPr>
    </w:p>
    <w:p w:rsidR="00521A5B" w:rsidRPr="00A56CCA" w:rsidRDefault="00521A5B" w:rsidP="00521A5B">
      <w:pPr>
        <w:jc w:val="both"/>
        <w:rPr>
          <w:rFonts w:ascii="Verdana" w:hAnsi="Verdana"/>
          <w:sz w:val="22"/>
          <w:szCs w:val="22"/>
        </w:rPr>
      </w:pPr>
      <w:r w:rsidRPr="00A56CCA">
        <w:rPr>
          <w:rFonts w:ascii="Verdana" w:hAnsi="Verdana"/>
          <w:sz w:val="22"/>
          <w:szCs w:val="22"/>
        </w:rPr>
        <w:t>C/ Pujades, 51 08005 Barcelona</w:t>
      </w:r>
    </w:p>
    <w:p w:rsidR="002966A0" w:rsidRPr="00A56CCA" w:rsidRDefault="00BB17A2" w:rsidP="00D737BD">
      <w:pPr>
        <w:jc w:val="both"/>
        <w:rPr>
          <w:rFonts w:ascii="Verdana" w:hAnsi="Verdana"/>
          <w:sz w:val="22"/>
          <w:szCs w:val="32"/>
        </w:rPr>
      </w:pPr>
      <w:r w:rsidRPr="00A56CCA">
        <w:rPr>
          <w:rFonts w:ascii="Verdana" w:hAnsi="Verdana"/>
          <w:sz w:val="22"/>
          <w:szCs w:val="32"/>
        </w:rPr>
        <w:t xml:space="preserve">Juan Ramon </w:t>
      </w:r>
      <w:proofErr w:type="spellStart"/>
      <w:r w:rsidRPr="00A56CCA">
        <w:rPr>
          <w:rFonts w:ascii="Verdana" w:hAnsi="Verdana"/>
          <w:sz w:val="22"/>
          <w:szCs w:val="32"/>
        </w:rPr>
        <w:t>Llatche</w:t>
      </w:r>
      <w:proofErr w:type="spellEnd"/>
    </w:p>
    <w:p w:rsidR="00BB17A2" w:rsidRPr="00A56CCA" w:rsidRDefault="00BB17A2" w:rsidP="00BB17A2">
      <w:pPr>
        <w:jc w:val="both"/>
        <w:rPr>
          <w:rFonts w:ascii="Verdana" w:hAnsi="Verdana"/>
          <w:sz w:val="22"/>
          <w:szCs w:val="22"/>
        </w:rPr>
      </w:pPr>
      <w:r w:rsidRPr="00A56CCA">
        <w:rPr>
          <w:rFonts w:ascii="Verdana" w:hAnsi="Verdana"/>
          <w:sz w:val="22"/>
          <w:szCs w:val="22"/>
        </w:rPr>
        <w:t>902 566 300 / 601 62 66 67</w:t>
      </w:r>
    </w:p>
    <w:p w:rsidR="00521A5B" w:rsidRPr="00A56CCA" w:rsidRDefault="00AA0842" w:rsidP="00BB17A2">
      <w:pPr>
        <w:jc w:val="both"/>
        <w:rPr>
          <w:rFonts w:ascii="Verdana" w:hAnsi="Verdana"/>
          <w:sz w:val="22"/>
          <w:szCs w:val="22"/>
        </w:rPr>
      </w:pPr>
      <w:hyperlink r:id="rId10" w:history="1">
        <w:r w:rsidR="00521A5B" w:rsidRPr="00A56CCA">
          <w:rPr>
            <w:rStyle w:val="Hipervnculo"/>
            <w:rFonts w:ascii="Verdana" w:hAnsi="Verdana"/>
            <w:sz w:val="22"/>
            <w:szCs w:val="22"/>
          </w:rPr>
          <w:t>www.pippol.es</w:t>
        </w:r>
      </w:hyperlink>
    </w:p>
    <w:p w:rsidR="00521A5B" w:rsidRPr="00A56CCA" w:rsidRDefault="00AA0842" w:rsidP="00BB17A2">
      <w:pPr>
        <w:jc w:val="both"/>
        <w:rPr>
          <w:rFonts w:ascii="Verdana" w:hAnsi="Verdana"/>
          <w:sz w:val="22"/>
          <w:szCs w:val="22"/>
        </w:rPr>
      </w:pPr>
      <w:hyperlink r:id="rId11" w:history="1">
        <w:r w:rsidR="00521A5B" w:rsidRPr="00A56CCA">
          <w:rPr>
            <w:rStyle w:val="Hipervnculo"/>
            <w:rFonts w:ascii="Verdana" w:hAnsi="Verdana"/>
            <w:sz w:val="22"/>
            <w:szCs w:val="22"/>
          </w:rPr>
          <w:t>Juanramon.llatche@pippol.es</w:t>
        </w:r>
      </w:hyperlink>
    </w:p>
    <w:p w:rsidR="00D737BD" w:rsidRPr="00A56CCA" w:rsidRDefault="00D737BD" w:rsidP="00D737BD">
      <w:pPr>
        <w:jc w:val="both"/>
        <w:rPr>
          <w:rFonts w:ascii="Verdana" w:hAnsi="Verdana"/>
          <w:sz w:val="22"/>
          <w:szCs w:val="22"/>
        </w:rPr>
      </w:pPr>
    </w:p>
    <w:p w:rsidR="00236680" w:rsidRPr="00A56CCA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16"/>
          <w:szCs w:val="20"/>
          <w:lang w:val="ca-ES"/>
        </w:rPr>
      </w:pPr>
    </w:p>
    <w:p w:rsidR="00F537D9" w:rsidRPr="00A56CCA" w:rsidRDefault="00F537D9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 xml:space="preserve">Sobre: </w:t>
      </w:r>
    </w:p>
    <w:p w:rsidR="00236680" w:rsidRPr="00A56CCA" w:rsidRDefault="00521A5B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color w:val="000000"/>
          <w:sz w:val="22"/>
          <w:szCs w:val="20"/>
          <w:lang w:val="ca-ES"/>
        </w:rPr>
      </w:pPr>
      <w:r w:rsidRPr="00A56CCA">
        <w:rPr>
          <w:rFonts w:ascii="Verdana" w:hAnsi="Verdana"/>
          <w:b/>
          <w:color w:val="000000"/>
          <w:sz w:val="22"/>
          <w:szCs w:val="20"/>
          <w:lang w:val="ca-ES"/>
        </w:rPr>
        <w:t>PIPPOL TELEFONICA CLOUD PROFESIONAL</w:t>
      </w:r>
      <w:r w:rsidR="00D737BD" w:rsidRPr="00A56CCA">
        <w:rPr>
          <w:rFonts w:ascii="Verdana" w:hAnsi="Verdana"/>
          <w:b/>
          <w:color w:val="000000"/>
          <w:sz w:val="22"/>
          <w:szCs w:val="20"/>
          <w:lang w:val="ca-ES"/>
        </w:rPr>
        <w:t>:</w:t>
      </w:r>
    </w:p>
    <w:p w:rsidR="00521A5B" w:rsidRPr="00A56CCA" w:rsidRDefault="00AC6B43" w:rsidP="00521A5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Verdana" w:hAnsi="Verdana"/>
          <w:color w:val="000000"/>
          <w:sz w:val="22"/>
          <w:szCs w:val="20"/>
          <w:lang w:val="ca-ES"/>
        </w:rPr>
      </w:pPr>
      <w:r>
        <w:rPr>
          <w:rFonts w:ascii="Verdana" w:hAnsi="Verdana"/>
          <w:color w:val="000000"/>
          <w:sz w:val="22"/>
          <w:szCs w:val="20"/>
          <w:lang w:val="ca-ES"/>
        </w:rPr>
        <w:t xml:space="preserve">Telefonia IP i Solucions </w:t>
      </w:r>
      <w:proofErr w:type="spellStart"/>
      <w:r>
        <w:rPr>
          <w:rFonts w:ascii="Verdana" w:hAnsi="Verdana"/>
          <w:color w:val="000000"/>
          <w:sz w:val="22"/>
          <w:szCs w:val="20"/>
          <w:lang w:val="ca-ES"/>
        </w:rPr>
        <w:t>Cloud</w:t>
      </w:r>
      <w:proofErr w:type="spellEnd"/>
      <w:r>
        <w:rPr>
          <w:rFonts w:ascii="Verdana" w:hAnsi="Verdana"/>
          <w:color w:val="000000"/>
          <w:sz w:val="22"/>
          <w:szCs w:val="20"/>
          <w:lang w:val="ca-ES"/>
        </w:rPr>
        <w:t xml:space="preserve"> per a  empreses. La gestió dels canals de comunicació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de </w:t>
      </w:r>
      <w:r>
        <w:rPr>
          <w:rFonts w:ascii="Verdana" w:hAnsi="Verdana"/>
          <w:color w:val="000000"/>
          <w:sz w:val="22"/>
          <w:szCs w:val="20"/>
          <w:lang w:val="ca-ES"/>
        </w:rPr>
        <w:t>la teva empresa mé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>s profes</w:t>
      </w:r>
      <w:r>
        <w:rPr>
          <w:rFonts w:ascii="Verdana" w:hAnsi="Verdana"/>
          <w:color w:val="000000"/>
          <w:sz w:val="22"/>
          <w:szCs w:val="20"/>
          <w:lang w:val="ca-ES"/>
        </w:rPr>
        <w:t>s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ional. </w:t>
      </w:r>
      <w:proofErr w:type="spellStart"/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>Pippol</w:t>
      </w:r>
      <w:proofErr w:type="spellEnd"/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r>
        <w:rPr>
          <w:rFonts w:ascii="Verdana" w:hAnsi="Verdana"/>
          <w:color w:val="000000"/>
          <w:sz w:val="22"/>
          <w:szCs w:val="20"/>
          <w:lang w:val="ca-ES"/>
        </w:rPr>
        <w:t>et proposa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una o</w:t>
      </w:r>
      <w:r>
        <w:rPr>
          <w:rFonts w:ascii="Verdana" w:hAnsi="Verdana"/>
          <w:color w:val="000000"/>
          <w:sz w:val="22"/>
          <w:szCs w:val="20"/>
          <w:lang w:val="ca-ES"/>
        </w:rPr>
        <w:t>ferta integrada de comunicacions i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serv</w:t>
      </w:r>
      <w:r>
        <w:rPr>
          <w:rFonts w:ascii="Verdana" w:hAnsi="Verdana"/>
          <w:color w:val="000000"/>
          <w:sz w:val="22"/>
          <w:szCs w:val="20"/>
          <w:lang w:val="ca-ES"/>
        </w:rPr>
        <w:t>eis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proofErr w:type="spellStart"/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>cloud</w:t>
      </w:r>
      <w:proofErr w:type="spellEnd"/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100% personali</w:t>
      </w:r>
      <w:r>
        <w:rPr>
          <w:rFonts w:ascii="Verdana" w:hAnsi="Verdana"/>
          <w:color w:val="000000"/>
          <w:sz w:val="22"/>
          <w:szCs w:val="20"/>
          <w:lang w:val="ca-ES"/>
        </w:rPr>
        <w:t>tzada i de la mà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 xml:space="preserve">xima </w:t>
      </w:r>
      <w:r>
        <w:rPr>
          <w:rFonts w:ascii="Verdana" w:hAnsi="Verdana"/>
          <w:color w:val="000000"/>
          <w:sz w:val="22"/>
          <w:szCs w:val="20"/>
          <w:lang w:val="ca-ES"/>
        </w:rPr>
        <w:t>qualitat</w:t>
      </w:r>
      <w:r w:rsidR="00521A5B" w:rsidRPr="00A56CCA">
        <w:rPr>
          <w:rFonts w:ascii="Verdana" w:hAnsi="Verdana"/>
          <w:color w:val="000000"/>
          <w:sz w:val="22"/>
          <w:szCs w:val="20"/>
          <w:lang w:val="ca-ES"/>
        </w:rPr>
        <w:t>.</w:t>
      </w:r>
    </w:p>
    <w:p w:rsidR="00521A5B" w:rsidRPr="00A56CCA" w:rsidRDefault="00AA0842" w:rsidP="00521A5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="708"/>
        <w:jc w:val="both"/>
        <w:rPr>
          <w:rFonts w:ascii="Verdana" w:hAnsi="Verdana"/>
          <w:color w:val="000000"/>
          <w:szCs w:val="20"/>
          <w:lang w:val="ca-ES"/>
        </w:rPr>
      </w:pPr>
      <w:hyperlink r:id="rId12" w:history="1">
        <w:r w:rsidR="00521A5B" w:rsidRPr="00A56CCA">
          <w:rPr>
            <w:rStyle w:val="Hipervnculo"/>
            <w:rFonts w:ascii="Verdana" w:hAnsi="Verdana" w:cs="DejaVu Sans"/>
            <w:sz w:val="22"/>
            <w:szCs w:val="20"/>
            <w:lang w:val="ca-ES"/>
          </w:rPr>
          <w:t>www.pippol.es</w:t>
        </w:r>
      </w:hyperlink>
    </w:p>
    <w:p w:rsidR="00236680" w:rsidRPr="00A56CCA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proofErr w:type="spellStart"/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>Más</w:t>
      </w:r>
      <w:proofErr w:type="spellEnd"/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 xml:space="preserve"> </w:t>
      </w:r>
      <w:proofErr w:type="spellStart"/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>información</w:t>
      </w:r>
      <w:proofErr w:type="spellEnd"/>
      <w:r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>:</w:t>
      </w:r>
    </w:p>
    <w:p w:rsidR="00521A5B" w:rsidRPr="00A56CCA" w:rsidRDefault="00521A5B" w:rsidP="00521A5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sz w:val="20"/>
          <w:szCs w:val="20"/>
          <w:lang w:val="ca-ES"/>
        </w:rPr>
      </w:pPr>
      <w:r w:rsidRPr="00A56CCA">
        <w:rPr>
          <w:rFonts w:ascii="Verdana" w:hAnsi="Verdana"/>
          <w:sz w:val="20"/>
          <w:szCs w:val="20"/>
          <w:lang w:val="ca-ES"/>
        </w:rPr>
        <w:t xml:space="preserve">Juan Ramon </w:t>
      </w:r>
      <w:proofErr w:type="spellStart"/>
      <w:r w:rsidRPr="00A56CCA">
        <w:rPr>
          <w:rFonts w:ascii="Verdana" w:hAnsi="Verdana"/>
          <w:sz w:val="20"/>
          <w:szCs w:val="20"/>
          <w:lang w:val="ca-ES"/>
        </w:rPr>
        <w:t>Llatche</w:t>
      </w:r>
      <w:proofErr w:type="spellEnd"/>
      <w:r w:rsidRPr="00A56CCA">
        <w:rPr>
          <w:rFonts w:ascii="Verdana" w:hAnsi="Verdana"/>
          <w:sz w:val="20"/>
          <w:szCs w:val="20"/>
          <w:lang w:val="ca-ES"/>
        </w:rPr>
        <w:t xml:space="preserve"> - </w:t>
      </w:r>
      <w:hyperlink r:id="rId13" w:history="1">
        <w:r w:rsidRPr="00A56CCA">
          <w:rPr>
            <w:rStyle w:val="Hipervnculo"/>
            <w:rFonts w:ascii="Verdana" w:hAnsi="Verdana" w:cs="DejaVu Sans"/>
            <w:sz w:val="20"/>
            <w:szCs w:val="20"/>
            <w:lang w:val="ca-ES"/>
          </w:rPr>
          <w:t>Juanramon.llatche@pippol.es</w:t>
        </w:r>
      </w:hyperlink>
      <w:r w:rsidRPr="00A56CCA">
        <w:rPr>
          <w:rFonts w:ascii="Verdana" w:hAnsi="Verdana"/>
          <w:sz w:val="20"/>
          <w:szCs w:val="20"/>
          <w:lang w:val="ca-ES"/>
        </w:rPr>
        <w:t xml:space="preserve"> - 601 62 66 67</w:t>
      </w:r>
    </w:p>
    <w:p w:rsidR="00521A5B" w:rsidRPr="00A56CCA" w:rsidRDefault="00521A5B" w:rsidP="00521A5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Verdana" w:hAnsi="Verdana"/>
          <w:sz w:val="20"/>
          <w:szCs w:val="20"/>
          <w:lang w:val="ca-ES"/>
        </w:rPr>
      </w:pPr>
    </w:p>
    <w:p w:rsidR="00236680" w:rsidRPr="00A56CCA" w:rsidRDefault="00F537D9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color w:val="000000"/>
          <w:sz w:val="22"/>
          <w:szCs w:val="20"/>
          <w:lang w:val="ca-ES"/>
        </w:rPr>
      </w:pPr>
      <w:r w:rsidRPr="00A56CCA">
        <w:rPr>
          <w:rFonts w:ascii="Verdana" w:hAnsi="Verdana"/>
          <w:b/>
          <w:color w:val="000000"/>
          <w:sz w:val="22"/>
          <w:szCs w:val="20"/>
          <w:lang w:val="ca-ES"/>
        </w:rPr>
        <w:t>ADIN:</w:t>
      </w:r>
      <w:r w:rsidRPr="00A56CCA">
        <w:rPr>
          <w:rFonts w:ascii="Verdana" w:hAnsi="Verdana"/>
          <w:color w:val="000000"/>
          <w:sz w:val="22"/>
          <w:szCs w:val="20"/>
          <w:lang w:val="ca-ES"/>
        </w:rPr>
        <w:tab/>
      </w:r>
    </w:p>
    <w:p w:rsidR="00F537D9" w:rsidRPr="00A56CCA" w:rsidRDefault="00AC6B43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color w:val="000000"/>
          <w:sz w:val="22"/>
          <w:szCs w:val="20"/>
          <w:lang w:val="ca-ES"/>
        </w:rPr>
      </w:pPr>
      <w:r>
        <w:rPr>
          <w:rFonts w:ascii="Verdana" w:hAnsi="Verdana"/>
          <w:color w:val="000000"/>
          <w:sz w:val="22"/>
          <w:szCs w:val="20"/>
          <w:lang w:val="ca-ES"/>
        </w:rPr>
        <w:t>ADIN, la Associació de empresaris de Industries, Comerç i Serveis Nàutics,</w:t>
      </w:r>
      <w:r w:rsidR="00E840E7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r w:rsidR="00AA0842">
        <w:rPr>
          <w:rFonts w:ascii="Verdana" w:hAnsi="Verdana"/>
          <w:color w:val="000000"/>
          <w:sz w:val="22"/>
          <w:szCs w:val="20"/>
          <w:lang w:val="ca-ES"/>
        </w:rPr>
        <w:t>constituï</w:t>
      </w:r>
      <w:bookmarkStart w:id="0" w:name="_GoBack"/>
      <w:bookmarkEnd w:id="0"/>
      <w:r w:rsidR="00E840E7">
        <w:rPr>
          <w:rFonts w:ascii="Verdana" w:hAnsi="Verdana"/>
          <w:color w:val="000000"/>
          <w:sz w:val="22"/>
          <w:szCs w:val="20"/>
          <w:lang w:val="ca-ES"/>
        </w:rPr>
        <w:t>da al 1969, aglutina i defensa els</w:t>
      </w:r>
      <w:r w:rsidR="00F537D9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  <w:r w:rsidR="00E840E7">
        <w:rPr>
          <w:rFonts w:ascii="Verdana" w:hAnsi="Verdana"/>
          <w:color w:val="000000"/>
          <w:sz w:val="22"/>
          <w:szCs w:val="20"/>
          <w:lang w:val="ca-ES"/>
        </w:rPr>
        <w:t>interessos de més de 200 empreses, de les diverse</w:t>
      </w:r>
      <w:r w:rsidR="00F537D9" w:rsidRPr="00A56CCA">
        <w:rPr>
          <w:rFonts w:ascii="Verdana" w:hAnsi="Verdana"/>
          <w:color w:val="000000"/>
          <w:sz w:val="22"/>
          <w:szCs w:val="20"/>
          <w:lang w:val="ca-ES"/>
        </w:rPr>
        <w:t>s as</w:t>
      </w:r>
      <w:r w:rsidR="00E840E7">
        <w:rPr>
          <w:rFonts w:ascii="Verdana" w:hAnsi="Verdana"/>
          <w:color w:val="000000"/>
          <w:sz w:val="22"/>
          <w:szCs w:val="20"/>
          <w:lang w:val="ca-ES"/>
        </w:rPr>
        <w:t>sociacions i entitats del sector nàutic</w:t>
      </w:r>
      <w:r w:rsidR="00F537D9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que representa. </w:t>
      </w:r>
    </w:p>
    <w:p w:rsidR="00236680" w:rsidRPr="00A56CCA" w:rsidRDefault="00AA0842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firstLine="708"/>
        <w:jc w:val="both"/>
        <w:rPr>
          <w:rFonts w:ascii="Verdana" w:hAnsi="Verdana"/>
          <w:color w:val="000000"/>
          <w:sz w:val="22"/>
          <w:szCs w:val="20"/>
          <w:lang w:val="ca-ES"/>
        </w:rPr>
      </w:pPr>
      <w:hyperlink r:id="rId14" w:history="1">
        <w:r w:rsidR="00236680" w:rsidRPr="00A56CCA">
          <w:rPr>
            <w:rStyle w:val="Hipervnculo"/>
            <w:rFonts w:ascii="Verdana" w:hAnsi="Verdana" w:cs="DejaVu Sans"/>
            <w:sz w:val="22"/>
            <w:szCs w:val="20"/>
            <w:lang w:val="ca-ES"/>
          </w:rPr>
          <w:t>www.adin.cat</w:t>
        </w:r>
      </w:hyperlink>
      <w:r w:rsidR="00236680" w:rsidRPr="00A56CCA">
        <w:rPr>
          <w:rFonts w:ascii="Verdana" w:hAnsi="Verdana"/>
          <w:color w:val="000000"/>
          <w:sz w:val="22"/>
          <w:szCs w:val="20"/>
          <w:lang w:val="ca-ES"/>
        </w:rPr>
        <w:t xml:space="preserve"> </w:t>
      </w:r>
    </w:p>
    <w:p w:rsidR="00236680" w:rsidRPr="00A56CCA" w:rsidRDefault="00236680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</w:p>
    <w:p w:rsidR="0044580A" w:rsidRPr="00A56CCA" w:rsidRDefault="00E840E7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b/>
          <w:i/>
          <w:color w:val="000000"/>
          <w:sz w:val="22"/>
          <w:szCs w:val="20"/>
          <w:lang w:val="ca-ES"/>
        </w:rPr>
      </w:pPr>
      <w:r>
        <w:rPr>
          <w:rFonts w:ascii="Verdana" w:hAnsi="Verdana"/>
          <w:b/>
          <w:i/>
          <w:color w:val="000000"/>
          <w:sz w:val="22"/>
          <w:szCs w:val="20"/>
          <w:lang w:val="ca-ES"/>
        </w:rPr>
        <w:t>Més informació</w:t>
      </w:r>
      <w:r w:rsidR="00F537D9" w:rsidRPr="00A56CCA">
        <w:rPr>
          <w:rFonts w:ascii="Verdana" w:hAnsi="Verdana"/>
          <w:b/>
          <w:i/>
          <w:color w:val="000000"/>
          <w:sz w:val="22"/>
          <w:szCs w:val="20"/>
          <w:lang w:val="ca-ES"/>
        </w:rPr>
        <w:t>:</w:t>
      </w:r>
    </w:p>
    <w:p w:rsidR="0044580A" w:rsidRPr="00A56CCA" w:rsidRDefault="0044580A" w:rsidP="00236680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both"/>
        <w:rPr>
          <w:rFonts w:ascii="Verdana" w:hAnsi="Verdana"/>
          <w:sz w:val="20"/>
          <w:szCs w:val="20"/>
          <w:lang w:val="ca-ES"/>
        </w:rPr>
      </w:pPr>
      <w:r w:rsidRPr="00A56CCA">
        <w:rPr>
          <w:rFonts w:ascii="Verdana" w:hAnsi="Verdana"/>
          <w:sz w:val="20"/>
          <w:szCs w:val="20"/>
          <w:lang w:val="ca-ES"/>
        </w:rPr>
        <w:t xml:space="preserve">Miquel Guarner - </w:t>
      </w:r>
      <w:hyperlink r:id="rId15" w:history="1">
        <w:r w:rsidRPr="00A56CCA">
          <w:rPr>
            <w:rStyle w:val="Hipervnculo"/>
            <w:rFonts w:ascii="Verdana" w:hAnsi="Verdana" w:cs="DejaVu Sans"/>
            <w:sz w:val="20"/>
            <w:szCs w:val="20"/>
            <w:lang w:val="ca-ES"/>
          </w:rPr>
          <w:t>miquel.guarner@adin.cat</w:t>
        </w:r>
      </w:hyperlink>
      <w:r w:rsidRPr="00A56CCA">
        <w:rPr>
          <w:rFonts w:ascii="Verdana" w:hAnsi="Verdana"/>
          <w:sz w:val="20"/>
          <w:szCs w:val="20"/>
          <w:lang w:val="ca-ES"/>
        </w:rPr>
        <w:t xml:space="preserve"> - Tel. 93 233 24 32                                                               </w:t>
      </w:r>
    </w:p>
    <w:p w:rsidR="00236680" w:rsidRPr="00A56CCA" w:rsidRDefault="00E840E7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32"/>
        </w:rPr>
      </w:pPr>
      <w:r>
        <w:rPr>
          <w:rFonts w:ascii="Verdana" w:hAnsi="Verdana"/>
          <w:sz w:val="22"/>
          <w:szCs w:val="32"/>
        </w:rPr>
        <w:t>O també</w:t>
      </w:r>
      <w:r w:rsidR="00236680" w:rsidRPr="00A56CCA">
        <w:rPr>
          <w:rFonts w:ascii="Verdana" w:hAnsi="Verdana"/>
          <w:sz w:val="22"/>
          <w:szCs w:val="32"/>
        </w:rPr>
        <w:t xml:space="preserve">: </w:t>
      </w:r>
    </w:p>
    <w:p w:rsidR="00236680" w:rsidRPr="00A56CCA" w:rsidRDefault="00AA0842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2"/>
          <w:szCs w:val="32"/>
        </w:rPr>
      </w:pPr>
      <w:hyperlink r:id="rId16" w:history="1">
        <w:r w:rsidR="00236680" w:rsidRPr="00A56CCA">
          <w:rPr>
            <w:rStyle w:val="Hipervnculo"/>
            <w:rFonts w:ascii="Verdana" w:hAnsi="Verdana"/>
            <w:sz w:val="22"/>
            <w:szCs w:val="32"/>
          </w:rPr>
          <w:t>www.adin.cat/servei-adin/serveis-de-telefonia/</w:t>
        </w:r>
      </w:hyperlink>
    </w:p>
    <w:p w:rsidR="00236680" w:rsidRPr="00A56CCA" w:rsidRDefault="00236680" w:rsidP="002366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6"/>
          <w:szCs w:val="32"/>
        </w:rPr>
      </w:pPr>
    </w:p>
    <w:sectPr w:rsidR="00236680" w:rsidRPr="00A56CCA" w:rsidSect="005F485E">
      <w:headerReference w:type="default" r:id="rId17"/>
      <w:footerReference w:type="default" r:id="rId18"/>
      <w:pgSz w:w="11900" w:h="16840"/>
      <w:pgMar w:top="1418" w:right="1134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E3E" w:rsidRDefault="00054E3E" w:rsidP="00441270">
      <w:r>
        <w:separator/>
      </w:r>
    </w:p>
  </w:endnote>
  <w:endnote w:type="continuationSeparator" w:id="0">
    <w:p w:rsidR="00054E3E" w:rsidRDefault="00054E3E" w:rsidP="00441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MS P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E3E" w:rsidRDefault="00054E3E">
    <w:pPr>
      <w:pStyle w:val="Piedepgina"/>
    </w:pPr>
    <w:r>
      <w:rPr>
        <w:noProof/>
        <w:lang w:eastAsia="ca-ES"/>
      </w:rPr>
      <w:drawing>
        <wp:inline distT="0" distB="0" distL="0" distR="0">
          <wp:extent cx="5858510" cy="382905"/>
          <wp:effectExtent l="0" t="0" r="8890" b="0"/>
          <wp:docPr id="2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510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E3E" w:rsidRDefault="00054E3E" w:rsidP="00441270">
      <w:r>
        <w:separator/>
      </w:r>
    </w:p>
  </w:footnote>
  <w:footnote w:type="continuationSeparator" w:id="0">
    <w:p w:rsidR="00054E3E" w:rsidRDefault="00054E3E" w:rsidP="004412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E3E" w:rsidRDefault="00054E3E" w:rsidP="00400888">
    <w:pPr>
      <w:pStyle w:val="Encabezado"/>
      <w:jc w:val="center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-1801495</wp:posOffset>
              </wp:positionH>
              <wp:positionV relativeFrom="paragraph">
                <wp:posOffset>-556260</wp:posOffset>
              </wp:positionV>
              <wp:extent cx="1285875" cy="10919460"/>
              <wp:effectExtent l="0" t="0" r="9525" b="0"/>
              <wp:wrapNone/>
              <wp:docPr id="3" name="Quadre de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5875" cy="10919460"/>
                      </a:xfrm>
                      <a:prstGeom prst="rect">
                        <a:avLst/>
                      </a:prstGeom>
                      <a:solidFill>
                        <a:srgbClr val="009999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054E3E" w:rsidRPr="003C434C" w:rsidRDefault="00054E3E" w:rsidP="00626DDB">
                          <w:pPr>
                            <w:pStyle w:val="Encabezado"/>
                            <w:spacing w:before="360"/>
                            <w:jc w:val="center"/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</w:pPr>
                          <w:r w:rsidRPr="003C434C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Nota de Pre</w:t>
                          </w:r>
                          <w:r w:rsidR="00A56CCA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m</w:t>
                          </w:r>
                          <w:r w:rsidRPr="003C434C">
                            <w:rPr>
                              <w:rFonts w:ascii="Verdana" w:hAnsi="Verdana"/>
                              <w:noProof/>
                              <w:color w:val="FFFFFF" w:themeColor="background1"/>
                              <w:sz w:val="96"/>
                              <w:szCs w:val="72"/>
                              <w:lang w:val="es-ES"/>
                            </w:rPr>
                            <w:t>sa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left:0;text-align:left;margin-left:-141.85pt;margin-top:-43.8pt;width:101.25pt;height:85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" fillcolor="#099" stroked="f">
              <v:path arrowok="t"/>
              <v:textbox style="layout-flow:vertical;mso-layout-flow-alt:bottom-to-top">
                <w:txbxContent>
                  <w:p w:rsidR="00054E3E" w:rsidRPr="003C434C" w:rsidRDefault="00054E3E" w:rsidP="00626DDB">
                    <w:pPr>
                      <w:pStyle w:val="Encabezado"/>
                      <w:spacing w:before="360"/>
                      <w:jc w:val="center"/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</w:pPr>
                    <w:r w:rsidRPr="003C434C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Nota de Pre</w:t>
                    </w:r>
                    <w:r w:rsidR="00A56CCA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m</w:t>
                    </w:r>
                    <w:r w:rsidRPr="003C434C">
                      <w:rPr>
                        <w:rFonts w:ascii="Verdana" w:hAnsi="Verdana"/>
                        <w:noProof/>
                        <w:color w:val="FFFFFF" w:themeColor="background1"/>
                        <w:sz w:val="96"/>
                        <w:szCs w:val="72"/>
                        <w:lang w:val="es-ES"/>
                      </w:rPr>
                      <w:t>sa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a-ES"/>
      </w:rPr>
      <w:drawing>
        <wp:inline distT="0" distB="0" distL="0" distR="0">
          <wp:extent cx="5347970" cy="1127125"/>
          <wp:effectExtent l="0" t="0" r="5080" b="0"/>
          <wp:docPr id="1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70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A2A2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6E0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81477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00CF4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338D9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161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267A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EEDA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36A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C266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CE3636"/>
    <w:multiLevelType w:val="hybridMultilevel"/>
    <w:tmpl w:val="AEF46FF0"/>
    <w:lvl w:ilvl="0" w:tplc="A410A70A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65D9B"/>
    <w:multiLevelType w:val="hybridMultilevel"/>
    <w:tmpl w:val="9AF63EB2"/>
    <w:lvl w:ilvl="0" w:tplc="FEFC8C86">
      <w:numFmt w:val="bullet"/>
      <w:lvlText w:val="-"/>
      <w:lvlJc w:val="left"/>
      <w:pPr>
        <w:ind w:left="720" w:hanging="360"/>
      </w:pPr>
      <w:rPr>
        <w:rFonts w:ascii="Calibri" w:eastAsia="MS Mincho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CF6E88"/>
    <w:multiLevelType w:val="hybridMultilevel"/>
    <w:tmpl w:val="B76AFEF6"/>
    <w:lvl w:ilvl="0" w:tplc="C86C91B8"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135DA"/>
    <w:multiLevelType w:val="hybridMultilevel"/>
    <w:tmpl w:val="52B2ECF2"/>
    <w:lvl w:ilvl="0" w:tplc="7890B83C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588"/>
    <w:rsid w:val="000219F2"/>
    <w:rsid w:val="00034AC2"/>
    <w:rsid w:val="00054E3E"/>
    <w:rsid w:val="0006015B"/>
    <w:rsid w:val="0007087C"/>
    <w:rsid w:val="00076B70"/>
    <w:rsid w:val="00082BED"/>
    <w:rsid w:val="000B6B4A"/>
    <w:rsid w:val="000C21BA"/>
    <w:rsid w:val="000D0A11"/>
    <w:rsid w:val="000E26F1"/>
    <w:rsid w:val="00112824"/>
    <w:rsid w:val="00114CB0"/>
    <w:rsid w:val="00144FD3"/>
    <w:rsid w:val="00150C82"/>
    <w:rsid w:val="00161E63"/>
    <w:rsid w:val="001762ED"/>
    <w:rsid w:val="00196758"/>
    <w:rsid w:val="001A4FA2"/>
    <w:rsid w:val="001B4F0A"/>
    <w:rsid w:val="001D33F3"/>
    <w:rsid w:val="001D75F3"/>
    <w:rsid w:val="001F4FD5"/>
    <w:rsid w:val="002042DD"/>
    <w:rsid w:val="00206092"/>
    <w:rsid w:val="00212EE4"/>
    <w:rsid w:val="00222241"/>
    <w:rsid w:val="0023040C"/>
    <w:rsid w:val="00236680"/>
    <w:rsid w:val="002533FE"/>
    <w:rsid w:val="0025761E"/>
    <w:rsid w:val="002938FE"/>
    <w:rsid w:val="002966A0"/>
    <w:rsid w:val="002C1688"/>
    <w:rsid w:val="002C3153"/>
    <w:rsid w:val="002C6EC2"/>
    <w:rsid w:val="002D6840"/>
    <w:rsid w:val="002D752B"/>
    <w:rsid w:val="002F1696"/>
    <w:rsid w:val="002F2724"/>
    <w:rsid w:val="002F690D"/>
    <w:rsid w:val="003326F8"/>
    <w:rsid w:val="003353BF"/>
    <w:rsid w:val="00342D85"/>
    <w:rsid w:val="00365052"/>
    <w:rsid w:val="003655A2"/>
    <w:rsid w:val="003A2471"/>
    <w:rsid w:val="003C434C"/>
    <w:rsid w:val="003C577F"/>
    <w:rsid w:val="003D7C77"/>
    <w:rsid w:val="003E0897"/>
    <w:rsid w:val="003E18E9"/>
    <w:rsid w:val="003F2652"/>
    <w:rsid w:val="003F704B"/>
    <w:rsid w:val="00400888"/>
    <w:rsid w:val="0040404A"/>
    <w:rsid w:val="00421081"/>
    <w:rsid w:val="00441270"/>
    <w:rsid w:val="0044580A"/>
    <w:rsid w:val="004470AB"/>
    <w:rsid w:val="0049270F"/>
    <w:rsid w:val="004A3875"/>
    <w:rsid w:val="004A4CAA"/>
    <w:rsid w:val="004A6DF3"/>
    <w:rsid w:val="004C7388"/>
    <w:rsid w:val="004E4B60"/>
    <w:rsid w:val="004E6D9F"/>
    <w:rsid w:val="004F3E2C"/>
    <w:rsid w:val="00510782"/>
    <w:rsid w:val="00521A5B"/>
    <w:rsid w:val="00531291"/>
    <w:rsid w:val="005546B7"/>
    <w:rsid w:val="00554F39"/>
    <w:rsid w:val="005766EB"/>
    <w:rsid w:val="005A067E"/>
    <w:rsid w:val="005A2E4D"/>
    <w:rsid w:val="005A3219"/>
    <w:rsid w:val="005A4480"/>
    <w:rsid w:val="005A4F65"/>
    <w:rsid w:val="005B6FB9"/>
    <w:rsid w:val="005C1007"/>
    <w:rsid w:val="005D79A2"/>
    <w:rsid w:val="005F485E"/>
    <w:rsid w:val="005F6A6E"/>
    <w:rsid w:val="00600ACC"/>
    <w:rsid w:val="00622744"/>
    <w:rsid w:val="00622C2E"/>
    <w:rsid w:val="00626DDB"/>
    <w:rsid w:val="006434FF"/>
    <w:rsid w:val="00657F25"/>
    <w:rsid w:val="006706BE"/>
    <w:rsid w:val="006A7E7D"/>
    <w:rsid w:val="006B08AE"/>
    <w:rsid w:val="006B644C"/>
    <w:rsid w:val="006B72C9"/>
    <w:rsid w:val="006E08BE"/>
    <w:rsid w:val="006E104F"/>
    <w:rsid w:val="006F3879"/>
    <w:rsid w:val="00704D6B"/>
    <w:rsid w:val="0071598C"/>
    <w:rsid w:val="007406FB"/>
    <w:rsid w:val="00750F92"/>
    <w:rsid w:val="0075186F"/>
    <w:rsid w:val="007604C4"/>
    <w:rsid w:val="007712BD"/>
    <w:rsid w:val="007866F9"/>
    <w:rsid w:val="007B4725"/>
    <w:rsid w:val="007B5629"/>
    <w:rsid w:val="007D50D6"/>
    <w:rsid w:val="007F3B22"/>
    <w:rsid w:val="00804230"/>
    <w:rsid w:val="008108AB"/>
    <w:rsid w:val="008163E5"/>
    <w:rsid w:val="00817C9F"/>
    <w:rsid w:val="00834DC1"/>
    <w:rsid w:val="00850DC8"/>
    <w:rsid w:val="008A2F37"/>
    <w:rsid w:val="008B7B7D"/>
    <w:rsid w:val="008D4575"/>
    <w:rsid w:val="008E28CC"/>
    <w:rsid w:val="008F3E78"/>
    <w:rsid w:val="00907491"/>
    <w:rsid w:val="00912C96"/>
    <w:rsid w:val="00917FAE"/>
    <w:rsid w:val="00921489"/>
    <w:rsid w:val="00942550"/>
    <w:rsid w:val="009620BE"/>
    <w:rsid w:val="00996878"/>
    <w:rsid w:val="009C0264"/>
    <w:rsid w:val="009C42C3"/>
    <w:rsid w:val="009D49F2"/>
    <w:rsid w:val="009E53C2"/>
    <w:rsid w:val="00A0060E"/>
    <w:rsid w:val="00A43BF3"/>
    <w:rsid w:val="00A444B4"/>
    <w:rsid w:val="00A56CCA"/>
    <w:rsid w:val="00A6161A"/>
    <w:rsid w:val="00A63B66"/>
    <w:rsid w:val="00A94D01"/>
    <w:rsid w:val="00AA0842"/>
    <w:rsid w:val="00AA19ED"/>
    <w:rsid w:val="00AB360E"/>
    <w:rsid w:val="00AB5B3D"/>
    <w:rsid w:val="00AC6B43"/>
    <w:rsid w:val="00B2245B"/>
    <w:rsid w:val="00B37486"/>
    <w:rsid w:val="00B423D1"/>
    <w:rsid w:val="00B456E6"/>
    <w:rsid w:val="00B54D1A"/>
    <w:rsid w:val="00B848DA"/>
    <w:rsid w:val="00B974C3"/>
    <w:rsid w:val="00BB17A2"/>
    <w:rsid w:val="00BF0E9A"/>
    <w:rsid w:val="00BF4D4A"/>
    <w:rsid w:val="00C413E7"/>
    <w:rsid w:val="00C61EA0"/>
    <w:rsid w:val="00C61F33"/>
    <w:rsid w:val="00C76FE5"/>
    <w:rsid w:val="00C933B2"/>
    <w:rsid w:val="00CA04BD"/>
    <w:rsid w:val="00CA6F49"/>
    <w:rsid w:val="00CB1470"/>
    <w:rsid w:val="00CC1F71"/>
    <w:rsid w:val="00CD0932"/>
    <w:rsid w:val="00CF1E38"/>
    <w:rsid w:val="00CF68AE"/>
    <w:rsid w:val="00CF76B6"/>
    <w:rsid w:val="00D0160C"/>
    <w:rsid w:val="00D05D73"/>
    <w:rsid w:val="00D10A17"/>
    <w:rsid w:val="00D16A42"/>
    <w:rsid w:val="00D36F56"/>
    <w:rsid w:val="00D421CB"/>
    <w:rsid w:val="00D60286"/>
    <w:rsid w:val="00D64AE4"/>
    <w:rsid w:val="00D737BD"/>
    <w:rsid w:val="00D809FD"/>
    <w:rsid w:val="00D83FAA"/>
    <w:rsid w:val="00D965CF"/>
    <w:rsid w:val="00DA1260"/>
    <w:rsid w:val="00DA750F"/>
    <w:rsid w:val="00DB0164"/>
    <w:rsid w:val="00DB2AA9"/>
    <w:rsid w:val="00DD10A0"/>
    <w:rsid w:val="00E0208E"/>
    <w:rsid w:val="00E07098"/>
    <w:rsid w:val="00E120DB"/>
    <w:rsid w:val="00E23DFE"/>
    <w:rsid w:val="00E25C77"/>
    <w:rsid w:val="00E41B84"/>
    <w:rsid w:val="00E71233"/>
    <w:rsid w:val="00E72DE0"/>
    <w:rsid w:val="00E74970"/>
    <w:rsid w:val="00E80588"/>
    <w:rsid w:val="00E840E7"/>
    <w:rsid w:val="00E85BA0"/>
    <w:rsid w:val="00E929CA"/>
    <w:rsid w:val="00EB1C23"/>
    <w:rsid w:val="00EB3691"/>
    <w:rsid w:val="00EC3E20"/>
    <w:rsid w:val="00EC79EF"/>
    <w:rsid w:val="00EE51BF"/>
    <w:rsid w:val="00EE6B77"/>
    <w:rsid w:val="00F11497"/>
    <w:rsid w:val="00F32A96"/>
    <w:rsid w:val="00F348A3"/>
    <w:rsid w:val="00F537D9"/>
    <w:rsid w:val="00F641E3"/>
    <w:rsid w:val="00F669A4"/>
    <w:rsid w:val="00F815D3"/>
    <w:rsid w:val="00F90B07"/>
    <w:rsid w:val="00F92A78"/>
    <w:rsid w:val="00FA0125"/>
    <w:rsid w:val="00FA6973"/>
    <w:rsid w:val="00FE1612"/>
    <w:rsid w:val="00FE35CF"/>
    <w:rsid w:val="00FE7DBE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4273"/>
    <o:shapelayout v:ext="edit">
      <o:idmap v:ext="edit" data="1"/>
    </o:shapelayout>
  </w:shapeDefaults>
  <w:decimalSymbol w:val=","/>
  <w:listSeparator w:val=";"/>
  <w15:docId w15:val="{AB318B20-1FDC-40D0-B74E-C09C7E50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5A2"/>
    <w:rPr>
      <w:sz w:val="24"/>
      <w:szCs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22744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622744"/>
    <w:rPr>
      <w:rFonts w:ascii="Calibri" w:eastAsia="MS Gothic" w:hAnsi="Calibri" w:cs="Times New Roman"/>
      <w:b/>
      <w:bCs/>
      <w:color w:val="365F91"/>
      <w:sz w:val="28"/>
      <w:szCs w:val="28"/>
      <w:lang w:val="ca-ES"/>
    </w:rPr>
  </w:style>
  <w:style w:type="paragraph" w:styleId="Prrafodelista">
    <w:name w:val="List Paragraph"/>
    <w:basedOn w:val="Normal"/>
    <w:uiPriority w:val="99"/>
    <w:qFormat/>
    <w:rsid w:val="005A4F65"/>
    <w:pPr>
      <w:ind w:left="720"/>
      <w:contextualSpacing/>
    </w:pPr>
  </w:style>
  <w:style w:type="character" w:styleId="Textoennegrita">
    <w:name w:val="Strong"/>
    <w:basedOn w:val="Fuentedeprrafopredeter"/>
    <w:uiPriority w:val="99"/>
    <w:qFormat/>
    <w:rsid w:val="005A4F65"/>
    <w:rPr>
      <w:rFonts w:cs="Times New Roman"/>
      <w:b/>
      <w:bCs/>
    </w:rPr>
  </w:style>
  <w:style w:type="character" w:styleId="Hipervnculo">
    <w:name w:val="Hyperlink"/>
    <w:basedOn w:val="Fuentedeprrafopredeter"/>
    <w:uiPriority w:val="99"/>
    <w:rsid w:val="00CC1F71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44127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4412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4127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4412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41270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99"/>
    <w:semiHidden/>
    <w:rsid w:val="00FE1612"/>
    <w:pPr>
      <w:widowControl w:val="0"/>
      <w:suppressAutoHyphens/>
      <w:spacing w:after="120"/>
    </w:pPr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FE1612"/>
    <w:rPr>
      <w:rFonts w:ascii="Liberation Serif" w:eastAsia="DejaVu Sans" w:hAnsi="Liberation Serif" w:cs="DejaVu Sans"/>
      <w:kern w:val="1"/>
      <w:lang w:val="es-ES" w:eastAsia="hi-IN" w:bidi="hi-IN"/>
    </w:rPr>
  </w:style>
  <w:style w:type="character" w:customStyle="1" w:styleId="apple-converted-space">
    <w:name w:val="apple-converted-space"/>
    <w:basedOn w:val="Fuentedeprrafopredeter"/>
    <w:uiPriority w:val="99"/>
    <w:rsid w:val="00222241"/>
    <w:rPr>
      <w:rFonts w:cs="Times New Roman"/>
    </w:rPr>
  </w:style>
  <w:style w:type="character" w:customStyle="1" w:styleId="hiddenspellerror">
    <w:name w:val="hiddenspellerror"/>
    <w:basedOn w:val="Fuentedeprrafopredeter"/>
    <w:uiPriority w:val="99"/>
    <w:rsid w:val="00222241"/>
    <w:rPr>
      <w:rFonts w:cs="Times New Roman"/>
    </w:rPr>
  </w:style>
  <w:style w:type="character" w:customStyle="1" w:styleId="hiddengrammarerror">
    <w:name w:val="hiddengrammarerror"/>
    <w:basedOn w:val="Fuentedeprrafopredeter"/>
    <w:uiPriority w:val="99"/>
    <w:rsid w:val="00222241"/>
    <w:rPr>
      <w:rFonts w:cs="Times New Roman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737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Juanramon.llatche@pippol.es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ippol.e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adin.cat/servei-adin/serveis-de-telefonia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uanramon.llatche@pippol.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quel.guarner@adin.cat" TargetMode="External"/><Relationship Id="rId10" Type="http://schemas.openxmlformats.org/officeDocument/2006/relationships/hyperlink" Target="http://www.pippol.e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www.adin.c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32F23-0933-43AC-9663-7F52C5171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2675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MacXavi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Martinez sirvent</dc:creator>
  <cp:lastModifiedBy>infoADIN</cp:lastModifiedBy>
  <cp:revision>2</cp:revision>
  <cp:lastPrinted>2018-03-02T15:03:00Z</cp:lastPrinted>
  <dcterms:created xsi:type="dcterms:W3CDTF">2019-02-07T16:45:00Z</dcterms:created>
  <dcterms:modified xsi:type="dcterms:W3CDTF">2019-02-07T16:45:00Z</dcterms:modified>
</cp:coreProperties>
</file>